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B" w:rsidRPr="004E016D" w:rsidRDefault="005B6D2B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4E016D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:rsidR="005B6D2B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9C6772" w:rsidRPr="004E016D" w:rsidRDefault="009C6772" w:rsidP="005B6D2B">
      <w:pPr>
        <w:rPr>
          <w:rFonts w:ascii="Times New Roman" w:hAnsi="Times New Roman"/>
          <w:sz w:val="24"/>
          <w:szCs w:val="24"/>
          <w:lang w:val="sq-AL"/>
        </w:rPr>
      </w:pPr>
    </w:p>
    <w:p w:rsidR="00A25225" w:rsidRDefault="005B6D2B" w:rsidP="00A25225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:rsidR="00A95013" w:rsidRPr="007732D5" w:rsidRDefault="00A95013" w:rsidP="00A95013">
      <w:pPr>
        <w:jc w:val="both"/>
        <w:rPr>
          <w:rFonts w:ascii="Times New Roman" w:hAnsi="Times New Roman"/>
          <w:szCs w:val="22"/>
          <w:lang w:val="sq-AL"/>
        </w:rPr>
      </w:pPr>
      <w:r>
        <w:rPr>
          <w:rFonts w:ascii="Times New Roman" w:hAnsi="Times New Roman"/>
          <w:lang w:val="sq-AL"/>
        </w:rPr>
        <w:t xml:space="preserve">Projektligj për </w:t>
      </w:r>
      <w:r w:rsidRPr="007732D5">
        <w:rPr>
          <w:rFonts w:ascii="Times New Roman" w:hAnsi="Times New Roman"/>
          <w:szCs w:val="22"/>
          <w:lang w:val="sq-AL"/>
        </w:rPr>
        <w:t xml:space="preserve"> disa shtesa dhe ndryshime në ligjin nr. 10465, datë </w:t>
      </w:r>
      <w:r>
        <w:rPr>
          <w:rFonts w:ascii="Times New Roman" w:hAnsi="Times New Roman"/>
          <w:szCs w:val="22"/>
          <w:lang w:val="sq-AL"/>
        </w:rPr>
        <w:t xml:space="preserve"> 29.9.2011 “Për Shërbimin V</w:t>
      </w:r>
      <w:r w:rsidRPr="007732D5">
        <w:rPr>
          <w:rFonts w:ascii="Times New Roman" w:hAnsi="Times New Roman"/>
          <w:szCs w:val="22"/>
          <w:lang w:val="sq-AL"/>
        </w:rPr>
        <w:t>eter</w:t>
      </w:r>
      <w:r>
        <w:rPr>
          <w:rFonts w:ascii="Times New Roman" w:hAnsi="Times New Roman"/>
          <w:szCs w:val="22"/>
          <w:lang w:val="sq-AL"/>
        </w:rPr>
        <w:t>inar në Republikën e Shqipërisë</w:t>
      </w:r>
      <w:r w:rsidRPr="007732D5">
        <w:rPr>
          <w:rFonts w:ascii="Times New Roman" w:hAnsi="Times New Roman"/>
          <w:szCs w:val="22"/>
          <w:lang w:val="sq-AL"/>
        </w:rPr>
        <w:t>, i ndryshuar”</w:t>
      </w:r>
      <w:r w:rsidR="00C062C4">
        <w:rPr>
          <w:rFonts w:ascii="Times New Roman" w:hAnsi="Times New Roman"/>
          <w:szCs w:val="22"/>
          <w:lang w:val="sq-AL"/>
        </w:rPr>
        <w:t>.</w:t>
      </w:r>
    </w:p>
    <w:p w:rsidR="00435429" w:rsidRPr="00A25225" w:rsidRDefault="00435429" w:rsidP="00A2522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:rsidR="00A121AB" w:rsidRPr="004E016D" w:rsidRDefault="00A121AB" w:rsidP="00A121AB">
      <w:pPr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:rsidR="005B6D2B" w:rsidRPr="001138E8" w:rsidRDefault="00013E00" w:rsidP="001138E8">
      <w:pPr>
        <w:tabs>
          <w:tab w:val="left" w:pos="7452"/>
        </w:tabs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1138E8">
        <w:rPr>
          <w:rFonts w:ascii="Times New Roman" w:hAnsi="Times New Roman"/>
          <w:iCs/>
          <w:sz w:val="24"/>
          <w:szCs w:val="24"/>
          <w:lang w:val="sq-AL"/>
        </w:rPr>
        <w:t>Kohëzgjatja të konsultimeve publike ishte 20 ditë pune nga shpallja</w:t>
      </w:r>
      <w:r w:rsidR="001138E8" w:rsidRPr="001138E8">
        <w:rPr>
          <w:rFonts w:ascii="Times New Roman" w:hAnsi="Times New Roman"/>
          <w:iCs/>
          <w:sz w:val="24"/>
          <w:szCs w:val="24"/>
          <w:lang w:val="sq-AL"/>
        </w:rPr>
        <w:t>.</w:t>
      </w:r>
      <w:r w:rsidR="001138E8" w:rsidRPr="001138E8">
        <w:rPr>
          <w:rFonts w:ascii="Times New Roman" w:hAnsi="Times New Roman"/>
          <w:iCs/>
          <w:sz w:val="24"/>
          <w:szCs w:val="24"/>
          <w:lang w:val="sq-AL"/>
        </w:rPr>
        <w:tab/>
      </w:r>
    </w:p>
    <w:p w:rsidR="005B6D2B" w:rsidRPr="004E016D" w:rsidRDefault="005B6D2B" w:rsidP="00A25225">
      <w:p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:rsidR="00A95013" w:rsidRPr="00A95013" w:rsidRDefault="005B6D2B" w:rsidP="00A9501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Metoda e konsultimi</w:t>
      </w:r>
      <w:r w:rsidR="00A95013">
        <w:rPr>
          <w:rFonts w:ascii="Times New Roman" w:hAnsi="Times New Roman"/>
          <w:b/>
          <w:bCs/>
          <w:sz w:val="24"/>
          <w:szCs w:val="24"/>
          <w:lang w:val="sq-AL"/>
        </w:rPr>
        <w:t>t</w:t>
      </w:r>
    </w:p>
    <w:p w:rsidR="00A95013" w:rsidRDefault="00A95013" w:rsidP="00A95013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95013">
        <w:rPr>
          <w:rFonts w:ascii="Times New Roman" w:hAnsi="Times New Roman"/>
          <w:sz w:val="24"/>
          <w:szCs w:val="24"/>
          <w:lang w:val="sq-AL"/>
        </w:rPr>
        <w:t xml:space="preserve">Në datën </w:t>
      </w:r>
      <w:r w:rsidR="00A77CEF">
        <w:rPr>
          <w:rFonts w:ascii="Times New Roman" w:hAnsi="Times New Roman"/>
          <w:sz w:val="24"/>
          <w:szCs w:val="24"/>
          <w:lang w:val="sq-AL"/>
        </w:rPr>
        <w:t>24</w:t>
      </w:r>
      <w:r w:rsidRPr="00A95013">
        <w:rPr>
          <w:rFonts w:ascii="Times New Roman" w:hAnsi="Times New Roman"/>
          <w:sz w:val="24"/>
          <w:szCs w:val="24"/>
          <w:lang w:val="sq-AL"/>
        </w:rPr>
        <w:t>.11.201</w:t>
      </w:r>
      <w:r w:rsidR="00A77CEF">
        <w:rPr>
          <w:rFonts w:ascii="Times New Roman" w:hAnsi="Times New Roman"/>
          <w:sz w:val="24"/>
          <w:szCs w:val="24"/>
          <w:lang w:val="sq-AL"/>
        </w:rPr>
        <w:t>9</w:t>
      </w:r>
      <w:r w:rsidRPr="00A95013">
        <w:rPr>
          <w:rFonts w:ascii="Times New Roman" w:hAnsi="Times New Roman"/>
          <w:sz w:val="24"/>
          <w:szCs w:val="24"/>
          <w:lang w:val="sq-AL"/>
        </w:rPr>
        <w:t xml:space="preserve"> është</w:t>
      </w:r>
      <w:r w:rsidR="00A77CE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95013">
        <w:rPr>
          <w:rFonts w:ascii="Times New Roman" w:hAnsi="Times New Roman"/>
          <w:sz w:val="24"/>
          <w:szCs w:val="24"/>
          <w:lang w:val="sq-AL"/>
        </w:rPr>
        <w:t>zhvilluar një takim konsultativ me të gjitha grupet e interesit. Të pranishëm kanë qënë përfaqësues nga Urdhri Profesional i Mjekut Veterinar, stacionet veterinare, farmacistë veterinar, fermere, veterinere zyrtar dhe privat. Janë diskutuar të gjitha ndryshimet e propozuara në projektligj si dhe janë marrë në konsideratë sugjerimet e bëra. Gjithashtu, nën drejtimin e Ministrit</w:t>
      </w:r>
      <w:r w:rsidR="001138E8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95013">
        <w:rPr>
          <w:rFonts w:ascii="Times New Roman" w:hAnsi="Times New Roman"/>
          <w:sz w:val="24"/>
          <w:szCs w:val="24"/>
          <w:lang w:val="sq-AL"/>
        </w:rPr>
        <w:t>të Bujqësisë,</w:t>
      </w:r>
      <w:r w:rsidR="00013E00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A95013">
        <w:rPr>
          <w:rFonts w:ascii="Times New Roman" w:hAnsi="Times New Roman"/>
          <w:sz w:val="24"/>
          <w:szCs w:val="24"/>
          <w:lang w:val="sq-AL"/>
        </w:rPr>
        <w:t xml:space="preserve">janë zvilluar dy takime me Bordin Strategjik të Ministrisë së </w:t>
      </w:r>
      <w:r w:rsidRPr="00A95013">
        <w:rPr>
          <w:rFonts w:ascii="Times New Roman" w:hAnsi="Times New Roman"/>
          <w:sz w:val="24"/>
          <w:szCs w:val="24"/>
          <w:lang w:val="sq-AL"/>
        </w:rPr>
        <w:lastRenderedPageBreak/>
        <w:t>Bujqësisë ku janë diskutuar nenet e ndryshuara të propozuara në këtë projektligj dhe struktura  e shërbimit veterinar.</w:t>
      </w:r>
    </w:p>
    <w:p w:rsidR="00A95013" w:rsidRDefault="00A95013" w:rsidP="00A95013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A95013" w:rsidRPr="002A3C38" w:rsidRDefault="00A95013" w:rsidP="00A95013">
      <w:pPr>
        <w:spacing w:after="120"/>
        <w:jc w:val="both"/>
        <w:rPr>
          <w:rFonts w:ascii="Times New Roman" w:hAnsi="Times New Roman"/>
          <w:sz w:val="24"/>
          <w:szCs w:val="24"/>
          <w:lang w:val="sq-AL"/>
        </w:rPr>
      </w:pPr>
      <w:r w:rsidRPr="002A3C38">
        <w:rPr>
          <w:rFonts w:ascii="Times New Roman" w:hAnsi="Times New Roman"/>
          <w:sz w:val="24"/>
          <w:szCs w:val="24"/>
          <w:lang w:val="sq-AL"/>
        </w:rPr>
        <w:t>Konsultime jan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zhvilluar edhe me Agjencin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r Mb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shtetjen e Vetqeverisjes vendore ku jan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diskutuar tranferimi i funksioneve nga nj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sit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e vetqeverisjes vendore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sh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rbimin veterinar rajonal. Sugjerimi 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r 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rcaktimin me vendim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K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shillit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Ministrave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detyrave dhe bashk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punimit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zbatim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ligjit p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r vetqeverisjen vendore 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>sht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pasqyruar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2A3C38">
        <w:rPr>
          <w:rFonts w:ascii="Times New Roman" w:hAnsi="Times New Roman"/>
          <w:sz w:val="24"/>
          <w:szCs w:val="24"/>
          <w:lang w:val="sq-AL"/>
        </w:rPr>
        <w:t xml:space="preserve"> projektligj.  </w:t>
      </w:r>
    </w:p>
    <w:p w:rsidR="00A95013" w:rsidRDefault="00A95013" w:rsidP="00A2522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1138E8" w:rsidRPr="009346AF" w:rsidRDefault="00C01E0E" w:rsidP="001138E8">
      <w:pPr>
        <w:pStyle w:val="BodyText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2"/>
          <w:lang w:val="sq-AL"/>
        </w:rPr>
        <w:t>P</w:t>
      </w:r>
      <w:r w:rsidRPr="00C01E0E">
        <w:rPr>
          <w:rFonts w:ascii="Times New Roman" w:hAnsi="Times New Roman"/>
          <w:sz w:val="24"/>
          <w:szCs w:val="22"/>
          <w:lang w:val="sq-AL"/>
        </w:rPr>
        <w:t xml:space="preserve">rojektvendimi është </w:t>
      </w:r>
      <w:r>
        <w:rPr>
          <w:rFonts w:ascii="Times New Roman" w:hAnsi="Times New Roman"/>
          <w:sz w:val="24"/>
          <w:szCs w:val="22"/>
          <w:lang w:val="sq-AL"/>
        </w:rPr>
        <w:t>publikuar</w:t>
      </w:r>
      <w:r w:rsidRPr="00C01E0E">
        <w:rPr>
          <w:rFonts w:ascii="Times New Roman" w:hAnsi="Times New Roman"/>
          <w:sz w:val="24"/>
          <w:szCs w:val="22"/>
          <w:lang w:val="sq-AL"/>
        </w:rPr>
        <w:t xml:space="preserve"> në Regjistrin Elektronik për Njoftimet dhe Konsultimet </w:t>
      </w:r>
      <w:hyperlink r:id="rId5" w:history="1">
        <w:r w:rsidRPr="000F51AA">
          <w:rPr>
            <w:rStyle w:val="Hyperlink"/>
            <w:rFonts w:ascii="Times New Roman" w:hAnsi="Times New Roman"/>
            <w:sz w:val="24"/>
            <w:szCs w:val="22"/>
            <w:lang w:val="sq-AL"/>
          </w:rPr>
          <w:t>https://konsultimipublik.gov.al/Konsultime/Detaje/273</w:t>
        </w:r>
      </w:hyperlink>
      <w:r w:rsidR="001138E8" w:rsidRPr="001138E8">
        <w:rPr>
          <w:lang w:val="sq-AL"/>
        </w:rPr>
        <w:t xml:space="preserve">. </w:t>
      </w:r>
      <w:r w:rsidR="001138E8" w:rsidRPr="009346AF">
        <w:rPr>
          <w:rFonts w:ascii="Times New Roman" w:hAnsi="Times New Roman"/>
          <w:sz w:val="24"/>
          <w:szCs w:val="24"/>
          <w:lang w:val="sq-AL"/>
        </w:rPr>
        <w:t>Në përfundim të afatit të konsultimit publik nuk ka patur asnjë koment apo sugjerim.</w:t>
      </w:r>
    </w:p>
    <w:p w:rsidR="00A25225" w:rsidRPr="003C4CDF" w:rsidRDefault="00A25225" w:rsidP="00A2522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4E016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E016D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:rsidR="00A25225" w:rsidRDefault="00A25225" w:rsidP="00A25225">
      <w:pPr>
        <w:pStyle w:val="BodyText"/>
        <w:jc w:val="both"/>
        <w:rPr>
          <w:rFonts w:ascii="Times New Roman" w:hAnsi="Times New Roman"/>
          <w:sz w:val="24"/>
          <w:szCs w:val="22"/>
          <w:lang w:val="sq-AL"/>
        </w:rPr>
      </w:pPr>
      <w:r>
        <w:rPr>
          <w:rFonts w:ascii="Times New Roman" w:hAnsi="Times New Roman"/>
          <w:sz w:val="24"/>
          <w:szCs w:val="22"/>
          <w:lang w:val="sq-AL"/>
        </w:rPr>
        <w:t xml:space="preserve">Projektvendimi </w:t>
      </w:r>
      <w:r w:rsidR="001138E8">
        <w:rPr>
          <w:rFonts w:ascii="Times New Roman" w:hAnsi="Times New Roman"/>
          <w:sz w:val="24"/>
          <w:szCs w:val="22"/>
          <w:lang w:val="sq-AL"/>
        </w:rPr>
        <w:t>s</w:t>
      </w:r>
      <w:r w:rsidR="00C062C4">
        <w:rPr>
          <w:rFonts w:ascii="Times New Roman" w:hAnsi="Times New Roman"/>
          <w:sz w:val="24"/>
          <w:szCs w:val="22"/>
          <w:lang w:val="sq-AL"/>
        </w:rPr>
        <w:t>ë</w:t>
      </w:r>
      <w:r w:rsidR="001138E8">
        <w:rPr>
          <w:rFonts w:ascii="Times New Roman" w:hAnsi="Times New Roman"/>
          <w:sz w:val="24"/>
          <w:szCs w:val="22"/>
          <w:lang w:val="sq-AL"/>
        </w:rPr>
        <w:t xml:space="preserve"> bashku relacionin shoq</w:t>
      </w:r>
      <w:r w:rsidR="00C062C4">
        <w:rPr>
          <w:rFonts w:ascii="Times New Roman" w:hAnsi="Times New Roman"/>
          <w:sz w:val="24"/>
          <w:szCs w:val="22"/>
          <w:lang w:val="sq-AL"/>
        </w:rPr>
        <w:t>ë</w:t>
      </w:r>
      <w:r w:rsidR="001138E8">
        <w:rPr>
          <w:rFonts w:ascii="Times New Roman" w:hAnsi="Times New Roman"/>
          <w:sz w:val="24"/>
          <w:szCs w:val="22"/>
          <w:lang w:val="sq-AL"/>
        </w:rPr>
        <w:t xml:space="preserve">rues </w:t>
      </w:r>
      <w:r w:rsidRPr="003C4CDF">
        <w:rPr>
          <w:rFonts w:ascii="Times New Roman" w:hAnsi="Times New Roman"/>
          <w:sz w:val="24"/>
          <w:szCs w:val="22"/>
          <w:lang w:val="sq-AL"/>
        </w:rPr>
        <w:t xml:space="preserve">është </w:t>
      </w:r>
      <w:r w:rsidR="001138E8">
        <w:rPr>
          <w:rFonts w:ascii="Times New Roman" w:hAnsi="Times New Roman"/>
          <w:sz w:val="24"/>
          <w:szCs w:val="22"/>
          <w:lang w:val="sq-AL"/>
        </w:rPr>
        <w:t xml:space="preserve"> konsultuar edhe me pal</w:t>
      </w:r>
      <w:r w:rsidR="00C062C4">
        <w:rPr>
          <w:rFonts w:ascii="Times New Roman" w:hAnsi="Times New Roman"/>
          <w:sz w:val="24"/>
          <w:szCs w:val="22"/>
          <w:lang w:val="sq-AL"/>
        </w:rPr>
        <w:t>ë</w:t>
      </w:r>
      <w:r w:rsidR="001138E8">
        <w:rPr>
          <w:rFonts w:ascii="Times New Roman" w:hAnsi="Times New Roman"/>
          <w:sz w:val="24"/>
          <w:szCs w:val="22"/>
          <w:lang w:val="sq-AL"/>
        </w:rPr>
        <w:t>t e interesuara dhe konkretisht:</w:t>
      </w:r>
    </w:p>
    <w:p w:rsidR="00A95013" w:rsidRDefault="001138E8" w:rsidP="00A95013">
      <w:pPr>
        <w:pStyle w:val="Body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Autoritetin</w:t>
      </w:r>
      <w:r w:rsidR="00A95013" w:rsidRPr="002A3C38">
        <w:rPr>
          <w:rFonts w:ascii="Times New Roman" w:hAnsi="Times New Roman"/>
          <w:sz w:val="24"/>
          <w:szCs w:val="24"/>
          <w:lang w:val="sq-AL"/>
        </w:rPr>
        <w:t xml:space="preserve"> Komb</w:t>
      </w:r>
      <w:r w:rsidR="00A95013">
        <w:rPr>
          <w:rFonts w:ascii="Times New Roman" w:hAnsi="Times New Roman"/>
          <w:sz w:val="24"/>
          <w:szCs w:val="24"/>
          <w:lang w:val="sq-AL"/>
        </w:rPr>
        <w:t>ë</w:t>
      </w:r>
      <w:r w:rsidR="00A95013" w:rsidRPr="002A3C38">
        <w:rPr>
          <w:rFonts w:ascii="Times New Roman" w:hAnsi="Times New Roman"/>
          <w:sz w:val="24"/>
          <w:szCs w:val="24"/>
          <w:lang w:val="sq-AL"/>
        </w:rPr>
        <w:t>tar t</w:t>
      </w:r>
      <w:r w:rsidR="00A95013">
        <w:rPr>
          <w:rFonts w:ascii="Times New Roman" w:hAnsi="Times New Roman"/>
          <w:sz w:val="24"/>
          <w:szCs w:val="24"/>
          <w:lang w:val="sq-AL"/>
        </w:rPr>
        <w:t>ë Ushqimit (AKU)</w:t>
      </w:r>
      <w:r>
        <w:rPr>
          <w:rFonts w:ascii="Times New Roman" w:hAnsi="Times New Roman"/>
          <w:sz w:val="24"/>
          <w:szCs w:val="24"/>
          <w:lang w:val="sq-AL"/>
        </w:rPr>
        <w:t>;</w:t>
      </w:r>
    </w:p>
    <w:p w:rsidR="00A95013" w:rsidRPr="00397633" w:rsidRDefault="00A95013" w:rsidP="00A95013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97633">
        <w:rPr>
          <w:rFonts w:ascii="Times New Roman" w:hAnsi="Times New Roman"/>
          <w:sz w:val="24"/>
          <w:szCs w:val="24"/>
          <w:lang w:val="sq-AL"/>
        </w:rPr>
        <w:lastRenderedPageBreak/>
        <w:t xml:space="preserve">Agjencinë për Mbështetjen e Vetqeverisjes </w:t>
      </w:r>
      <w:r w:rsidR="00397633" w:rsidRPr="00397633">
        <w:rPr>
          <w:rFonts w:ascii="Times New Roman" w:hAnsi="Times New Roman"/>
          <w:sz w:val="24"/>
          <w:szCs w:val="24"/>
          <w:lang w:val="sq-AL"/>
        </w:rPr>
        <w:t>V</w:t>
      </w:r>
      <w:r w:rsidRPr="00397633">
        <w:rPr>
          <w:rFonts w:ascii="Times New Roman" w:hAnsi="Times New Roman"/>
          <w:sz w:val="24"/>
          <w:szCs w:val="24"/>
          <w:lang w:val="sq-AL"/>
        </w:rPr>
        <w:t>endore</w:t>
      </w:r>
      <w:r w:rsidR="00397633">
        <w:rPr>
          <w:rFonts w:ascii="Times New Roman" w:hAnsi="Times New Roman"/>
          <w:sz w:val="24"/>
          <w:szCs w:val="24"/>
          <w:lang w:val="sq-AL"/>
        </w:rPr>
        <w:t>;</w:t>
      </w:r>
      <w:r w:rsidRPr="00397633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397633" w:rsidRDefault="00A95013" w:rsidP="00A95013">
      <w:pPr>
        <w:pStyle w:val="Body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397633">
        <w:rPr>
          <w:rFonts w:ascii="Times New Roman" w:hAnsi="Times New Roman"/>
          <w:sz w:val="24"/>
          <w:szCs w:val="24"/>
          <w:lang w:val="sq-AL"/>
        </w:rPr>
        <w:t>Urdhri</w:t>
      </w:r>
      <w:r w:rsidR="00397633">
        <w:rPr>
          <w:rFonts w:ascii="Times New Roman" w:hAnsi="Times New Roman"/>
          <w:sz w:val="24"/>
          <w:szCs w:val="24"/>
          <w:lang w:val="sq-AL"/>
        </w:rPr>
        <w:t xml:space="preserve"> Profesional i Mjekut Veterinar;</w:t>
      </w:r>
    </w:p>
    <w:p w:rsidR="00397633" w:rsidRDefault="00397633" w:rsidP="00A95013">
      <w:pPr>
        <w:pStyle w:val="Body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Klinikat</w:t>
      </w:r>
      <w:r w:rsidR="00A95013" w:rsidRPr="00397633">
        <w:rPr>
          <w:rFonts w:ascii="Times New Roman" w:hAnsi="Times New Roman"/>
          <w:sz w:val="24"/>
          <w:szCs w:val="24"/>
          <w:lang w:val="sq-AL"/>
        </w:rPr>
        <w:t xml:space="preserve"> veterinare</w:t>
      </w:r>
      <w:r>
        <w:rPr>
          <w:rFonts w:ascii="Times New Roman" w:hAnsi="Times New Roman"/>
          <w:sz w:val="24"/>
          <w:szCs w:val="24"/>
          <w:lang w:val="sq-AL"/>
        </w:rPr>
        <w:t>;</w:t>
      </w:r>
    </w:p>
    <w:p w:rsidR="00397633" w:rsidRDefault="00397633" w:rsidP="00A95013">
      <w:pPr>
        <w:pStyle w:val="Body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F</w:t>
      </w:r>
      <w:r w:rsidR="00A95013" w:rsidRPr="00397633">
        <w:rPr>
          <w:rFonts w:ascii="Times New Roman" w:hAnsi="Times New Roman"/>
          <w:sz w:val="24"/>
          <w:szCs w:val="24"/>
          <w:lang w:val="sq-AL"/>
        </w:rPr>
        <w:t>armacistë veterinar</w:t>
      </w:r>
      <w:r>
        <w:rPr>
          <w:rFonts w:ascii="Times New Roman" w:hAnsi="Times New Roman"/>
          <w:sz w:val="24"/>
          <w:szCs w:val="24"/>
          <w:lang w:val="sq-AL"/>
        </w:rPr>
        <w:t>e;</w:t>
      </w:r>
    </w:p>
    <w:p w:rsidR="00A95013" w:rsidRPr="00A95013" w:rsidRDefault="00397633" w:rsidP="00A95013">
      <w:pPr>
        <w:pStyle w:val="BodyTex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V</w:t>
      </w:r>
      <w:r w:rsidR="00A95013" w:rsidRPr="00397633">
        <w:rPr>
          <w:rFonts w:ascii="Times New Roman" w:hAnsi="Times New Roman"/>
          <w:sz w:val="24"/>
          <w:szCs w:val="24"/>
          <w:lang w:val="sq-AL"/>
        </w:rPr>
        <w:t>eterinere priva</w:t>
      </w:r>
      <w:r w:rsidR="00013E00" w:rsidRPr="00397633">
        <w:rPr>
          <w:rFonts w:ascii="Times New Roman" w:hAnsi="Times New Roman"/>
          <w:sz w:val="24"/>
          <w:szCs w:val="24"/>
          <w:lang w:val="sq-AL"/>
        </w:rPr>
        <w:t>t.</w:t>
      </w:r>
    </w:p>
    <w:p w:rsidR="00A95013" w:rsidRDefault="00A95013" w:rsidP="00A25225">
      <w:pPr>
        <w:pStyle w:val="BodyText"/>
        <w:jc w:val="both"/>
        <w:rPr>
          <w:rFonts w:ascii="Times New Roman" w:hAnsi="Times New Roman"/>
          <w:sz w:val="24"/>
          <w:szCs w:val="22"/>
          <w:lang w:val="sq-AL"/>
        </w:rPr>
      </w:pPr>
    </w:p>
    <w:p w:rsidR="009C6772" w:rsidRDefault="009C6772" w:rsidP="009C6772">
      <w:pPr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5B6D2B" w:rsidRPr="009C6772" w:rsidRDefault="005B6D2B" w:rsidP="009C677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9C6772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 refuzuara</w:t>
      </w:r>
    </w:p>
    <w:p w:rsidR="005B6D2B" w:rsidRPr="004E016D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1584"/>
        <w:gridCol w:w="1170"/>
        <w:gridCol w:w="1884"/>
      </w:tblGrid>
      <w:tr w:rsidR="005B6D2B" w:rsidRPr="004E016D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Çështja</w:t>
            </w:r>
            <w:r w:rsidR="003055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e  adresuar</w:t>
            </w:r>
          </w:p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A2522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4E016D" w:rsidRDefault="005B6D2B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4E016D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D42220" w:rsidRPr="004E016D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0" w:rsidRPr="004E016D" w:rsidRDefault="00D42220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0" w:rsidRPr="004E016D" w:rsidRDefault="00D42220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0" w:rsidRPr="004E016D" w:rsidRDefault="00D42220" w:rsidP="00A2522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0" w:rsidRPr="004E016D" w:rsidRDefault="00D42220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220" w:rsidRPr="004E016D" w:rsidRDefault="00D42220" w:rsidP="0021058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A25225" w:rsidRPr="00013E00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Pr="004E016D" w:rsidRDefault="003055AF" w:rsidP="003055A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Delegimi klinikave veterinare kryerjen e masave profilaktike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Pr="00CC170C" w:rsidRDefault="001138E8" w:rsidP="00F05C43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D</w:t>
            </w:r>
            <w:r w:rsidR="00CC170C" w:rsidRPr="00CC170C">
              <w:rPr>
                <w:rFonts w:ascii="Times New Roman" w:hAnsi="Times New Roman"/>
                <w:szCs w:val="22"/>
                <w:lang w:val="sq-AL"/>
              </w:rPr>
              <w:t>etyrat e deleguara nga sh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CC170C" w:rsidRPr="00CC170C">
              <w:rPr>
                <w:rFonts w:ascii="Times New Roman" w:hAnsi="Times New Roman"/>
                <w:szCs w:val="22"/>
                <w:lang w:val="sq-AL"/>
              </w:rPr>
              <w:t>rbimi veterinar shtet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CC170C" w:rsidRPr="00CC170C">
              <w:rPr>
                <w:rFonts w:ascii="Times New Roman" w:hAnsi="Times New Roman"/>
                <w:szCs w:val="22"/>
                <w:lang w:val="sq-AL"/>
              </w:rPr>
              <w:t>ror n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 xml:space="preserve">ë </w:t>
            </w:r>
            <w:r w:rsidR="00CC170C" w:rsidRPr="00CC170C">
              <w:rPr>
                <w:rFonts w:ascii="Times New Roman" w:hAnsi="Times New Roman"/>
                <w:szCs w:val="22"/>
                <w:lang w:val="sq-AL"/>
              </w:rPr>
              <w:t>lidhje me kryerjen e masave profilaktike shtet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CC170C" w:rsidRPr="00CC170C">
              <w:rPr>
                <w:rFonts w:ascii="Times New Roman" w:hAnsi="Times New Roman"/>
                <w:szCs w:val="22"/>
                <w:lang w:val="sq-AL"/>
              </w:rPr>
              <w:t>rore si dhe n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CC170C" w:rsidRPr="00CC170C">
              <w:rPr>
                <w:rFonts w:ascii="Times New Roman" w:hAnsi="Times New Roman"/>
                <w:szCs w:val="22"/>
                <w:lang w:val="sq-AL"/>
              </w:rPr>
              <w:t xml:space="preserve"> lidhje me identifikimin dhe rregjistrimin e kafsh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CC170C" w:rsidRPr="00CC170C">
              <w:rPr>
                <w:rFonts w:ascii="Times New Roman" w:hAnsi="Times New Roman"/>
                <w:szCs w:val="22"/>
                <w:lang w:val="sq-AL"/>
              </w:rPr>
              <w:t>ve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 xml:space="preserve"> t</w:t>
            </w:r>
            <w:r w:rsidR="00C062C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 xml:space="preserve"> vazhdonte t</w:t>
            </w:r>
            <w:r w:rsidR="00C062C4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CC170C">
              <w:rPr>
                <w:rFonts w:ascii="Times New Roman" w:hAnsi="Times New Roman"/>
                <w:szCs w:val="22"/>
                <w:lang w:val="sq-AL"/>
              </w:rPr>
              <w:t xml:space="preserve"> kryhej nga vet ta.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Default="005B29A0" w:rsidP="00945A8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Klinikat veterinare</w:t>
            </w:r>
          </w:p>
          <w:p w:rsidR="005B29A0" w:rsidRPr="00D8111A" w:rsidRDefault="005B29A0" w:rsidP="00945A8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Pr="00D8111A" w:rsidRDefault="005B29A0" w:rsidP="00945A83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Refuzuar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Default="005B29A0" w:rsidP="00A77CEF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V</w:t>
            </w:r>
            <w:r w:rsidRPr="000B54A0">
              <w:rPr>
                <w:rFonts w:ascii="Times New Roman" w:hAnsi="Times New Roman"/>
                <w:szCs w:val="22"/>
                <w:lang w:val="sq-AL"/>
              </w:rPr>
              <w:t>lerësimi i punës së tyre në lidhje me detyrat e deleguara</w:t>
            </w:r>
            <w:r>
              <w:rPr>
                <w:rFonts w:ascii="Times New Roman" w:hAnsi="Times New Roman"/>
                <w:szCs w:val="22"/>
                <w:lang w:val="sq-AL"/>
              </w:rPr>
              <w:t>, rezulton</w:t>
            </w:r>
            <w:r w:rsidRPr="000B54A0">
              <w:rPr>
                <w:rFonts w:ascii="Times New Roman" w:hAnsi="Times New Roman"/>
                <w:szCs w:val="22"/>
                <w:lang w:val="sq-AL"/>
              </w:rPr>
              <w:t xml:space="preserve"> se kryerja e masave pr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ofilaktike shtetërore, </w:t>
            </w:r>
            <w:r w:rsidRPr="000B54A0">
              <w:rPr>
                <w:rFonts w:ascii="Times New Roman" w:hAnsi="Times New Roman"/>
                <w:szCs w:val="22"/>
                <w:lang w:val="sq-AL"/>
              </w:rPr>
              <w:t xml:space="preserve">identifikimi dhe regjistrimi i kafshëve nuk garantohet sipas standardeve dhe strategjive në fuqi në një masë të </w:t>
            </w:r>
            <w:r w:rsidRPr="000B54A0">
              <w:rPr>
                <w:rFonts w:ascii="Times New Roman" w:hAnsi="Times New Roman"/>
                <w:szCs w:val="22"/>
                <w:lang w:val="sq-AL"/>
              </w:rPr>
              <w:lastRenderedPageBreak/>
              <w:t xml:space="preserve">konsiderueshme. Për këtë qëllim projektligji parashikon kryerjen e shërbimeve në shëndetin e kafshëve nga shërbimi veterinar rajonal. Veterinerët zyrtar që do të kryejnë këto funksione do të jenë më afër fermerit, në çdo njësi administrative, përgjegjës për ofrimin e shërbimit në zbatim të strategjive për sëmundje të ndryshme, mbajtjen nën kontroll të situatës epizootike si dhe të lëvizjes së kafshëve në njësinë ku është </w:t>
            </w:r>
          </w:p>
        </w:tc>
      </w:tr>
      <w:tr w:rsidR="00D42220" w:rsidRPr="00013E00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0" w:rsidRDefault="004C18BD" w:rsidP="003055A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Gjurmueshm</w:t>
            </w:r>
            <w:r w:rsidR="00C062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0" w:rsidRDefault="004C18BD" w:rsidP="004C18BD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D42220" w:rsidRPr="005A2F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 raste të konstatuar ose të dyshimta për mospërputhje me standardet e sigurisë ushqimore dhe që shkaku mund të jetë kafsha e gjallë, për të vlerësuar shkakun e origjinës,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AKU </w:t>
            </w:r>
            <w:r w:rsidR="00D42220" w:rsidRPr="005A2F64">
              <w:rPr>
                <w:rFonts w:ascii="Times New Roman" w:hAnsi="Times New Roman"/>
                <w:sz w:val="24"/>
                <w:szCs w:val="24"/>
                <w:lang w:val="sq-AL"/>
              </w:rPr>
              <w:t>mund të kryej</w:t>
            </w:r>
            <w:r w:rsidR="00D42220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42220" w:rsidRPr="005A2F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gjurmin në fermën e kafshëve të gjalla. Në këtë rast, shërbimi veterinar rajonal mbështet AKU-në.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0" w:rsidRDefault="00D42220" w:rsidP="00945A8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AKU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A4" w:rsidRDefault="007440A4" w:rsidP="007440A4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 xml:space="preserve">Pranuar </w:t>
            </w:r>
          </w:p>
          <w:p w:rsidR="00D42220" w:rsidRDefault="00D42220" w:rsidP="00945A83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20" w:rsidRDefault="00D42220" w:rsidP="00A77CEF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7440A4" w:rsidRPr="00013E00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A4" w:rsidRDefault="004C18BD" w:rsidP="003055A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Kontrolli n</w:t>
            </w:r>
            <w:r w:rsidR="00C062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PIK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A4" w:rsidRPr="005A2F64" w:rsidRDefault="004C18BD" w:rsidP="004C18BD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Kalimi</w:t>
            </w:r>
            <w:r w:rsidRPr="005A2F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5A2F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plotë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5A2F6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kompetencave në kontroll dhe vendimmarrje në PIK për ngarkesat me kafshë të gjalla dhe produktetet me origjinë shtazore, jo për konsum njerëzor që importohen, eksportohen ose tranzitohen në territorin e Republikës së Shqipërisë duke </w:t>
            </w:r>
            <w:r w:rsidRPr="005A2F64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riformuluar nenin përkatës për t’ia kaluar këtë kompetencë Autoritetit Kombëtar të Ushqimit, i cili është autoriteti përgjegjës për pikat e inspektimit kufitar.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A4" w:rsidRDefault="007440A4" w:rsidP="00945A8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lastRenderedPageBreak/>
              <w:t>AKU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A4" w:rsidRDefault="007440A4" w:rsidP="007440A4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 xml:space="preserve">Pranuar </w:t>
            </w:r>
          </w:p>
          <w:p w:rsidR="007440A4" w:rsidRDefault="007440A4" w:rsidP="00945A83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A4" w:rsidRDefault="007440A4" w:rsidP="00A77CEF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A25225" w:rsidRPr="00013E00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Pr="004E016D" w:rsidRDefault="003055AF" w:rsidP="003055A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Inifikimi i 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shërbimit veterinar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C062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linj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>ë vertikale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CEF" w:rsidRPr="001138E8" w:rsidRDefault="001138E8" w:rsidP="003055A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Unifikimi</w:t>
            </w:r>
            <w:r w:rsidR="00A77CEF" w:rsidRPr="001138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A77CEF" w:rsidRPr="001138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shërbimit veterinar me komandë vertikale </w:t>
            </w:r>
            <w:r w:rsidR="003055AF">
              <w:rPr>
                <w:rFonts w:ascii="Times New Roman" w:hAnsi="Times New Roman"/>
                <w:sz w:val="24"/>
                <w:szCs w:val="24"/>
                <w:lang w:val="sq-AL"/>
              </w:rPr>
              <w:t>do t</w:t>
            </w:r>
            <w:r w:rsidR="00C062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3055A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çonte n</w:t>
            </w:r>
            <w:r w:rsidR="00C062C4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77CEF" w:rsidRPr="001138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realizimin e një kontrolli sa më efektiv në të gjithë zinxhirin ushqimor “nga ferma ne tavoline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Pr="00D8111A" w:rsidRDefault="001138E8" w:rsidP="001138E8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Urdheri i  Mjekut Veterinar</w:t>
            </w:r>
            <w:r w:rsidRPr="000B54A0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Default="00A77CEF" w:rsidP="00013E00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P</w:t>
            </w:r>
            <w:r w:rsidR="00013E00">
              <w:rPr>
                <w:rFonts w:ascii="Times New Roman" w:hAnsi="Times New Roman"/>
                <w:szCs w:val="22"/>
                <w:lang w:val="sq-AL"/>
              </w:rPr>
              <w:t>ranuar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</w:p>
          <w:p w:rsidR="00013E00" w:rsidRDefault="00013E00" w:rsidP="00013E00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Default="00A25225" w:rsidP="001138E8">
            <w:pPr>
              <w:spacing w:after="12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1138E8" w:rsidRPr="00013E00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E8" w:rsidRPr="004E016D" w:rsidRDefault="003055AF" w:rsidP="003055AF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Ndarja e 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>kompetencave të shërbimit veterina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 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>shtetëror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privat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E8" w:rsidRDefault="001138E8" w:rsidP="001138E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>Ndarje të qartë të kompetencave të shërbimit veterinar shtetëror e atij privat, bazuar mbi standardin: “Kontroll dhe Inspektim i Centralizuar, Shërbim Veterinar i Liberalizuar”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E8" w:rsidRDefault="001138E8" w:rsidP="00945A8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Urdheri i  Mjekut Veterinar</w:t>
            </w:r>
            <w:r w:rsidRPr="000B54A0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E8" w:rsidRDefault="001138E8" w:rsidP="00945A83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Pranuar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E8" w:rsidRDefault="001138E8" w:rsidP="001138E8">
            <w:pPr>
              <w:spacing w:after="120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A25225" w:rsidRPr="00013E00" w:rsidTr="00D422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Pr="004E016D" w:rsidRDefault="003055AF" w:rsidP="00D42220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Përcaktimi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 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>detyrave dhe bashkëpunimit në zbatim të ligjit për vetqeverisjen vendore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E8" w:rsidRPr="001138E8" w:rsidRDefault="001138E8" w:rsidP="00D42220">
            <w:pPr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Përcaktimi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</w:t>
            </w:r>
            <w:r w:rsidRPr="001138E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endim të Këshillit të Ministrave të detyrave dhe bashkëpunimit në zbatim të ligjit për vetqeverisjen vendore është pasqyruar në projektligj.  </w:t>
            </w:r>
          </w:p>
          <w:p w:rsidR="001138E8" w:rsidRPr="00D8111A" w:rsidRDefault="001138E8" w:rsidP="00C64F00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E8" w:rsidRDefault="001138E8" w:rsidP="001138E8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5013">
              <w:rPr>
                <w:rFonts w:ascii="Times New Roman" w:hAnsi="Times New Roman"/>
                <w:sz w:val="24"/>
                <w:szCs w:val="24"/>
                <w:lang w:val="sq-AL"/>
              </w:rPr>
              <w:t>Agjencinë për Mbështetjen e Vetqeverisjes vendore</w:t>
            </w:r>
          </w:p>
          <w:p w:rsidR="00A25225" w:rsidRDefault="00A25225" w:rsidP="00945A83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Default="001138E8" w:rsidP="00945A83">
            <w:pPr>
              <w:pStyle w:val="BodyText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Pranuar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25" w:rsidRDefault="00A25225" w:rsidP="00C64F00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:rsidR="005B6D2B" w:rsidRPr="004E016D" w:rsidRDefault="005B6D2B" w:rsidP="0050584F">
      <w:pPr>
        <w:rPr>
          <w:rFonts w:ascii="Times New Roman" w:hAnsi="Times New Roman"/>
          <w:sz w:val="24"/>
          <w:szCs w:val="24"/>
          <w:lang w:val="sq-AL"/>
        </w:rPr>
      </w:pPr>
      <w:bookmarkStart w:id="0" w:name="_GoBack"/>
      <w:bookmarkEnd w:id="0"/>
    </w:p>
    <w:sectPr w:rsidR="005B6D2B" w:rsidRPr="004E016D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8C54E6D8"/>
    <w:lvl w:ilvl="0" w:tplc="8B2476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07FD"/>
    <w:multiLevelType w:val="hybridMultilevel"/>
    <w:tmpl w:val="11320E02"/>
    <w:lvl w:ilvl="0" w:tplc="FE048B3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2506B"/>
    <w:multiLevelType w:val="hybridMultilevel"/>
    <w:tmpl w:val="2A0ED4FE"/>
    <w:lvl w:ilvl="0" w:tplc="335A568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3188"/>
    <w:rsid w:val="00013E00"/>
    <w:rsid w:val="00017C3E"/>
    <w:rsid w:val="00045194"/>
    <w:rsid w:val="001138E8"/>
    <w:rsid w:val="00166855"/>
    <w:rsid w:val="00184C76"/>
    <w:rsid w:val="00196392"/>
    <w:rsid w:val="00260E60"/>
    <w:rsid w:val="00284B7B"/>
    <w:rsid w:val="002B161B"/>
    <w:rsid w:val="003055AF"/>
    <w:rsid w:val="00331613"/>
    <w:rsid w:val="00332DB4"/>
    <w:rsid w:val="00397633"/>
    <w:rsid w:val="00424459"/>
    <w:rsid w:val="00435429"/>
    <w:rsid w:val="0048048B"/>
    <w:rsid w:val="004C18BD"/>
    <w:rsid w:val="004C711D"/>
    <w:rsid w:val="004E016D"/>
    <w:rsid w:val="0050584F"/>
    <w:rsid w:val="00510882"/>
    <w:rsid w:val="005928C2"/>
    <w:rsid w:val="005B1920"/>
    <w:rsid w:val="005B29A0"/>
    <w:rsid w:val="005B6D2B"/>
    <w:rsid w:val="00624AB6"/>
    <w:rsid w:val="00656BB0"/>
    <w:rsid w:val="006C7124"/>
    <w:rsid w:val="00741C60"/>
    <w:rsid w:val="007440A4"/>
    <w:rsid w:val="00765F3C"/>
    <w:rsid w:val="007D0B0A"/>
    <w:rsid w:val="00886BF8"/>
    <w:rsid w:val="00892649"/>
    <w:rsid w:val="00896388"/>
    <w:rsid w:val="008F44B1"/>
    <w:rsid w:val="0091093C"/>
    <w:rsid w:val="009132CD"/>
    <w:rsid w:val="00963283"/>
    <w:rsid w:val="00965584"/>
    <w:rsid w:val="0098343D"/>
    <w:rsid w:val="00985109"/>
    <w:rsid w:val="009B0E26"/>
    <w:rsid w:val="009B696C"/>
    <w:rsid w:val="009C3C17"/>
    <w:rsid w:val="009C6772"/>
    <w:rsid w:val="00A121AB"/>
    <w:rsid w:val="00A25225"/>
    <w:rsid w:val="00A3438A"/>
    <w:rsid w:val="00A40BAA"/>
    <w:rsid w:val="00A77CEF"/>
    <w:rsid w:val="00A95013"/>
    <w:rsid w:val="00AC0579"/>
    <w:rsid w:val="00AD295F"/>
    <w:rsid w:val="00AE4969"/>
    <w:rsid w:val="00B03090"/>
    <w:rsid w:val="00B33196"/>
    <w:rsid w:val="00B944B4"/>
    <w:rsid w:val="00C01E0E"/>
    <w:rsid w:val="00C062C4"/>
    <w:rsid w:val="00C20DD3"/>
    <w:rsid w:val="00C64F00"/>
    <w:rsid w:val="00CC170C"/>
    <w:rsid w:val="00CC2351"/>
    <w:rsid w:val="00D40B3F"/>
    <w:rsid w:val="00D42220"/>
    <w:rsid w:val="00DD5D4E"/>
    <w:rsid w:val="00E920F7"/>
    <w:rsid w:val="00E9344B"/>
    <w:rsid w:val="00EF0386"/>
    <w:rsid w:val="00EF5158"/>
    <w:rsid w:val="00F03EFF"/>
    <w:rsid w:val="00F05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C5D1A-7302-4163-BD38-38584A2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Lauresha Grezda</cp:lastModifiedBy>
  <cp:revision>2</cp:revision>
  <dcterms:created xsi:type="dcterms:W3CDTF">2021-01-19T15:42:00Z</dcterms:created>
  <dcterms:modified xsi:type="dcterms:W3CDTF">2021-01-19T15:42:00Z</dcterms:modified>
</cp:coreProperties>
</file>